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4C036B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8F233F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Care, </w:t>
      </w:r>
      <w:proofErr w:type="gramStart"/>
      <w:r w:rsidR="008F233F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>Hospital</w:t>
      </w:r>
      <w:r w:rsidR="00866B20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055146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XL</w:t>
      </w:r>
      <w:proofErr w:type="gramEnd"/>
      <w:r w:rsidR="00055146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CC1963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246A41" w:rsidRPr="004C036B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505B84" w:rsidRPr="004C036B" w:rsidRDefault="00505B84" w:rsidP="00505B84">
      <w:pPr>
        <w:spacing w:after="0"/>
        <w:rPr>
          <w:rFonts w:ascii="Soho Gothic Pro" w:hAnsi="Soho Gothic Pro"/>
        </w:rPr>
      </w:pPr>
      <w:proofErr w:type="spellStart"/>
      <w:r w:rsidRPr="004C036B">
        <w:rPr>
          <w:rFonts w:ascii="Soho Gothic Pro" w:hAnsi="Soho Gothic Pro"/>
        </w:rPr>
        <w:t>Gaius</w:t>
      </w:r>
      <w:proofErr w:type="spellEnd"/>
      <w:r w:rsidRPr="004C036B">
        <w:rPr>
          <w:rFonts w:ascii="Soho Gothic Pro" w:hAnsi="Soho Gothic Pro"/>
        </w:rPr>
        <w:t xml:space="preserve"> </w:t>
      </w:r>
      <w:proofErr w:type="spellStart"/>
      <w:r w:rsidRPr="004C036B">
        <w:rPr>
          <w:rFonts w:ascii="Soho Gothic Pro" w:hAnsi="Soho Gothic Pro"/>
        </w:rPr>
        <w:t>Sense</w:t>
      </w:r>
      <w:proofErr w:type="spellEnd"/>
      <w:r w:rsidRPr="004C036B">
        <w:rPr>
          <w:rFonts w:ascii="Soho Gothic Pro" w:hAnsi="Soho Gothic Pro"/>
        </w:rPr>
        <w:t xml:space="preserve"> </w:t>
      </w:r>
      <w:proofErr w:type="gramStart"/>
      <w:r w:rsidRPr="004C036B">
        <w:rPr>
          <w:rFonts w:ascii="Soho Gothic Pro" w:hAnsi="Soho Gothic Pro"/>
        </w:rPr>
        <w:t>–kulma</w:t>
      </w:r>
      <w:proofErr w:type="gramEnd"/>
      <w:r w:rsidRPr="004C036B">
        <w:rPr>
          <w:rFonts w:ascii="Soho Gothic Pro" w:hAnsi="Soho Gothic Pro"/>
        </w:rPr>
        <w:t xml:space="preserve">-allas, valkoista komposiittimateriaalia, jossa kiinteästi valetut saumattomat tukikaiteet. Altaan pinta on heijastamaton ja helppohoitoinen. </w:t>
      </w:r>
      <w:proofErr w:type="gramStart"/>
      <w:r w:rsidRPr="004C036B">
        <w:rPr>
          <w:rFonts w:ascii="Soho Gothic Pro" w:hAnsi="Soho Gothic Pro"/>
        </w:rPr>
        <w:t>Allas sis. kiinteän vesilukon ja wc-paperitelineen.</w:t>
      </w:r>
      <w:proofErr w:type="gramEnd"/>
      <w:r w:rsidRPr="004C036B">
        <w:rPr>
          <w:rFonts w:ascii="Soho Gothic Pro" w:hAnsi="Soho Gothic Pro"/>
        </w:rPr>
        <w:t xml:space="preserve"> Kuormitustesti 400 kg.</w:t>
      </w:r>
    </w:p>
    <w:p w:rsidR="00CE151F" w:rsidRPr="004C036B" w:rsidRDefault="00CE151F" w:rsidP="00CE151F">
      <w:pPr>
        <w:spacing w:after="0"/>
        <w:rPr>
          <w:rFonts w:ascii="Soho Gothic Pro" w:hAnsi="Soho Gothic Pro"/>
        </w:rPr>
      </w:pPr>
    </w:p>
    <w:p w:rsidR="00246A41" w:rsidRPr="004C036B" w:rsidRDefault="00CE151F" w:rsidP="00246A41">
      <w:pPr>
        <w:rPr>
          <w:rFonts w:ascii="Soho Gothic Pro" w:hAnsi="Soho Gothic Pro"/>
        </w:rPr>
      </w:pPr>
      <w:r w:rsidRPr="004C036B">
        <w:rPr>
          <w:rFonts w:ascii="Soho Gothic Pro" w:hAnsi="Soho Gothic Pro"/>
        </w:rPr>
        <w:t>Mitat: 840 x 840</w:t>
      </w:r>
      <w:r w:rsidR="00246A41" w:rsidRPr="004C036B">
        <w:rPr>
          <w:rFonts w:ascii="Soho Gothic Pro" w:hAnsi="Soho Gothic Pro"/>
        </w:rPr>
        <w:t xml:space="preserve"> mm</w:t>
      </w:r>
    </w:p>
    <w:p w:rsidR="00D52534" w:rsidRPr="004C036B" w:rsidRDefault="00D52534" w:rsidP="00D52534">
      <w:pPr>
        <w:rPr>
          <w:rFonts w:ascii="Soho Gothic Pro" w:hAnsi="Soho Gothic Pro" w:cs="SohoGothicPro-Light"/>
        </w:rPr>
      </w:pPr>
      <w:proofErr w:type="spellStart"/>
      <w:r w:rsidRPr="004C036B">
        <w:rPr>
          <w:rFonts w:ascii="Soho Gothic Pro" w:hAnsi="Soho Gothic Pro" w:cs="SohoGothicPro-Light"/>
        </w:rPr>
        <w:t>Gaius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="00CE151F" w:rsidRPr="004C036B">
        <w:rPr>
          <w:rFonts w:ascii="Soho Gothic Pro" w:hAnsi="Soho Gothic Pro" w:cs="SohoGothicPro-Light"/>
        </w:rPr>
        <w:t>Sense</w:t>
      </w:r>
      <w:proofErr w:type="spellEnd"/>
      <w:r w:rsidR="00CE151F" w:rsidRPr="004C036B">
        <w:rPr>
          <w:rFonts w:ascii="Soho Gothic Pro" w:hAnsi="Soho Gothic Pro" w:cs="SohoGothicPro-Light"/>
        </w:rPr>
        <w:t xml:space="preserve"> kulma-</w:t>
      </w:r>
      <w:r w:rsidRPr="004C036B">
        <w:rPr>
          <w:rFonts w:ascii="Soho Gothic Pro" w:hAnsi="Soho Gothic Pro" w:cs="SohoGothicPro-Light"/>
        </w:rPr>
        <w:t>al</w:t>
      </w:r>
      <w:r w:rsidR="00CE151F" w:rsidRPr="004C036B">
        <w:rPr>
          <w:rFonts w:ascii="Soho Gothic Pro" w:hAnsi="Soho Gothic Pro" w:cs="SohoGothicPro-Light"/>
        </w:rPr>
        <w:t>las</w:t>
      </w:r>
      <w:r w:rsidRPr="004C036B">
        <w:rPr>
          <w:rFonts w:ascii="Soho Gothic Pro" w:hAnsi="Soho Gothic Pro" w:cs="SohoGothicPro-Light"/>
        </w:rPr>
        <w:t xml:space="preserve"> ilman ylivuotoaukkoa</w:t>
      </w:r>
    </w:p>
    <w:p w:rsidR="00D52534" w:rsidRPr="004C036B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65000W</w:t>
      </w:r>
      <w:r w:rsidR="00D52534" w:rsidRPr="004C036B">
        <w:rPr>
          <w:rFonts w:ascii="Soho Gothic Pro" w:hAnsi="Soho Gothic Pro" w:cs="SohoGothicPro-Light"/>
        </w:rPr>
        <w:tab/>
        <w:t xml:space="preserve"> </w:t>
      </w:r>
      <w:r w:rsidRPr="004C036B">
        <w:rPr>
          <w:rFonts w:ascii="Soho Gothic Pro" w:hAnsi="Soho Gothic Pro" w:cs="SohoGothicPro-Light"/>
        </w:rPr>
        <w:t>allas ilman huomioväriä</w:t>
      </w:r>
    </w:p>
    <w:p w:rsidR="00D52534" w:rsidRPr="004C036B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 xml:space="preserve">65000R </w:t>
      </w:r>
      <w:r w:rsidRPr="004C036B">
        <w:rPr>
          <w:rFonts w:ascii="Soho Gothic Pro" w:hAnsi="Soho Gothic Pro" w:cs="SohoGothicPro-Light"/>
        </w:rPr>
        <w:tab/>
        <w:t xml:space="preserve">allas </w:t>
      </w:r>
      <w:r w:rsidR="00D52534" w:rsidRPr="004C036B">
        <w:rPr>
          <w:rFonts w:ascii="Soho Gothic Pro" w:hAnsi="Soho Gothic Pro" w:cs="SohoGothicPro-Light"/>
        </w:rPr>
        <w:t>punaisella huomiovärillä</w:t>
      </w:r>
    </w:p>
    <w:p w:rsidR="00D52534" w:rsidRPr="004C036B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65000G</w:t>
      </w:r>
      <w:r w:rsidRPr="004C036B">
        <w:rPr>
          <w:rFonts w:ascii="Soho Gothic Pro" w:hAnsi="Soho Gothic Pro" w:cs="SohoGothicPro-Light"/>
        </w:rPr>
        <w:tab/>
        <w:t>allas</w:t>
      </w:r>
      <w:r w:rsidR="00D52534" w:rsidRPr="004C036B">
        <w:rPr>
          <w:rFonts w:ascii="Soho Gothic Pro" w:hAnsi="Soho Gothic Pro" w:cs="SohoGothicPro-Light"/>
        </w:rPr>
        <w:t xml:space="preserve"> harmaalla huomiovärillä</w:t>
      </w:r>
    </w:p>
    <w:p w:rsidR="00C022AC" w:rsidRPr="004C036B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4C036B" w:rsidRDefault="00D52534" w:rsidP="00D52534">
      <w:pPr>
        <w:rPr>
          <w:rFonts w:ascii="Soho Gothic Pro" w:hAnsi="Soho Gothic Pro" w:cs="SohoGothicPro-Light"/>
        </w:rPr>
      </w:pPr>
      <w:proofErr w:type="spellStart"/>
      <w:r w:rsidRPr="004C036B">
        <w:rPr>
          <w:rFonts w:ascii="Soho Gothic Pro" w:hAnsi="Soho Gothic Pro" w:cs="SohoGothicPro-Light"/>
        </w:rPr>
        <w:t>Gaius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="00CE151F" w:rsidRPr="004C036B">
        <w:rPr>
          <w:rFonts w:ascii="Soho Gothic Pro" w:hAnsi="Soho Gothic Pro" w:cs="SohoGothicPro-Light"/>
        </w:rPr>
        <w:t>Sense</w:t>
      </w:r>
      <w:proofErr w:type="spellEnd"/>
      <w:r w:rsidR="00CE151F" w:rsidRPr="004C036B">
        <w:rPr>
          <w:rFonts w:ascii="Soho Gothic Pro" w:hAnsi="Soho Gothic Pro" w:cs="SohoGothicPro-Light"/>
        </w:rPr>
        <w:t xml:space="preserve"> kulma-allas</w:t>
      </w:r>
      <w:r w:rsidRPr="004C036B">
        <w:rPr>
          <w:rFonts w:ascii="Soho Gothic Pro" w:hAnsi="Soho Gothic Pro" w:cs="SohoGothicPro-Light"/>
        </w:rPr>
        <w:t xml:space="preserve"> ylivuotoaukolla</w:t>
      </w:r>
    </w:p>
    <w:p w:rsidR="00A839A9" w:rsidRPr="004C036B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65001W</w:t>
      </w:r>
      <w:r w:rsidRPr="004C036B">
        <w:rPr>
          <w:rFonts w:ascii="Soho Gothic Pro" w:hAnsi="Soho Gothic Pro" w:cs="SohoGothicPro-Light"/>
        </w:rPr>
        <w:tab/>
        <w:t xml:space="preserve"> allas ilman huomioväriä</w:t>
      </w:r>
    </w:p>
    <w:p w:rsidR="00A839A9" w:rsidRPr="004C036B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65001R</w:t>
      </w:r>
      <w:r w:rsidRPr="004C036B">
        <w:rPr>
          <w:rFonts w:ascii="Soho Gothic Pro" w:hAnsi="Soho Gothic Pro" w:cs="SohoGothicPro-Light"/>
        </w:rPr>
        <w:tab/>
        <w:t>allas punaisella huomiovärillä</w:t>
      </w:r>
    </w:p>
    <w:p w:rsidR="00A839A9" w:rsidRPr="004C036B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65001G</w:t>
      </w:r>
      <w:r w:rsidRPr="004C036B">
        <w:rPr>
          <w:rFonts w:ascii="Soho Gothic Pro" w:hAnsi="Soho Gothic Pro" w:cs="SohoGothicPro-Light"/>
        </w:rPr>
        <w:tab/>
        <w:t>allas harmaalla huomiovärillä</w:t>
      </w:r>
    </w:p>
    <w:p w:rsidR="00A839A9" w:rsidRPr="004C036B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6230</w:t>
      </w:r>
      <w:r w:rsidRPr="004C036B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4C036B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4C036B" w:rsidRDefault="00246A41" w:rsidP="00246A41">
      <w:pPr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6243</w:t>
      </w:r>
      <w:r w:rsidRPr="004C036B">
        <w:rPr>
          <w:rFonts w:ascii="Soho Gothic Pro" w:hAnsi="Soho Gothic Pro" w:cs="SohoGothicPro-Light"/>
        </w:rPr>
        <w:tab/>
        <w:t>veivikorkeudensäätö</w:t>
      </w:r>
    </w:p>
    <w:p w:rsidR="00F4099C" w:rsidRPr="004C036B" w:rsidRDefault="00F4099C" w:rsidP="00F4099C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X300</w:t>
      </w:r>
      <w:r w:rsidRPr="004C036B">
        <w:rPr>
          <w:rFonts w:ascii="Soho Gothic Pro" w:hAnsi="Soho Gothic Pro" w:cs="SohoGothicPro-Light"/>
        </w:rPr>
        <w:tab/>
        <w:t>teleskooppiputki</w:t>
      </w:r>
      <w:r w:rsidR="00A359F1" w:rsidRPr="004C036B">
        <w:rPr>
          <w:rFonts w:ascii="Soho Gothic Pro" w:hAnsi="Soho Gothic Pro" w:cs="SohoGothicPro-Light"/>
        </w:rPr>
        <w:t xml:space="preserve"> vesilukkoon (mekaaninen korkeu</w:t>
      </w:r>
      <w:r w:rsidRPr="004C036B">
        <w:rPr>
          <w:rFonts w:ascii="Soho Gothic Pro" w:hAnsi="Soho Gothic Pro" w:cs="SohoGothicPro-Light"/>
        </w:rPr>
        <w:t>densäätö)</w:t>
      </w:r>
      <w:r w:rsidRPr="004C036B">
        <w:rPr>
          <w:rFonts w:ascii="Soho Gothic Pro" w:hAnsi="Soho Gothic Pro" w:cs="SohoGothicPro-Light"/>
        </w:rPr>
        <w:tab/>
      </w:r>
    </w:p>
    <w:p w:rsidR="00246A41" w:rsidRPr="004C036B" w:rsidRDefault="00246A41" w:rsidP="00F4099C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9920600</w:t>
      </w:r>
      <w:r w:rsidRPr="004C036B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4C036B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4C036B">
        <w:rPr>
          <w:rFonts w:ascii="Soho Gothic Pro" w:hAnsi="Soho Gothic Pro" w:cs="SohoGothicPro-Light"/>
        </w:rPr>
        <w:t>6223</w:t>
      </w:r>
      <w:r w:rsidRPr="004C036B">
        <w:rPr>
          <w:rFonts w:ascii="Soho Gothic Pro" w:hAnsi="Soho Gothic Pro" w:cs="SohoGothicPro-Light"/>
        </w:rPr>
        <w:tab/>
        <w:t>vesilukon sein</w:t>
      </w:r>
      <w:r w:rsidR="00A359F1" w:rsidRPr="004C036B">
        <w:rPr>
          <w:rFonts w:ascii="Soho Gothic Pro" w:hAnsi="Soho Gothic Pro" w:cs="SohoGothicPro-Light"/>
        </w:rPr>
        <w:t>ä</w:t>
      </w:r>
      <w:r w:rsidRPr="004C036B">
        <w:rPr>
          <w:rFonts w:ascii="Soho Gothic Pro" w:hAnsi="Soho Gothic Pro" w:cs="SohoGothicPro-Light"/>
        </w:rPr>
        <w:t>liitososa 90 astetta</w:t>
      </w:r>
    </w:p>
    <w:p w:rsidR="00DA7981" w:rsidRPr="004C036B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1B07E3" w:rsidRDefault="00D407E3" w:rsidP="001B07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-allas</w:t>
      </w:r>
    </w:p>
    <w:p w:rsidR="007B4874" w:rsidRPr="001B07E3" w:rsidRDefault="007B4874" w:rsidP="001B07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4C036B">
        <w:rPr>
          <w:rFonts w:ascii="Soho Gothic Pro" w:hAnsi="Soho Gothic Pro"/>
        </w:rPr>
        <w:t>Luna</w:t>
      </w:r>
      <w:proofErr w:type="spellEnd"/>
      <w:r w:rsidRPr="004C036B">
        <w:rPr>
          <w:rFonts w:ascii="Soho Gothic Pro" w:hAnsi="Soho Gothic Pro"/>
        </w:rPr>
        <w:t xml:space="preserve"> </w:t>
      </w:r>
      <w:proofErr w:type="spellStart"/>
      <w:r w:rsidRPr="004C036B">
        <w:rPr>
          <w:rFonts w:ascii="Soho Gothic Pro" w:hAnsi="Soho Gothic Pro"/>
        </w:rPr>
        <w:t>bide</w:t>
      </w:r>
      <w:proofErr w:type="spellEnd"/>
      <w:r w:rsidRPr="004C036B">
        <w:rPr>
          <w:rFonts w:ascii="Soho Gothic Pro" w:hAnsi="Soho Gothic Pro"/>
        </w:rPr>
        <w:t xml:space="preserve">-allas, valkoista valumarmoria, ilman ylivuotoaukkoa. </w:t>
      </w:r>
      <w:proofErr w:type="gramStart"/>
      <w:r w:rsidRPr="004C036B">
        <w:rPr>
          <w:rFonts w:ascii="Soho Gothic Pro" w:hAnsi="Soho Gothic Pro"/>
        </w:rPr>
        <w:t>Allas sis. kiinteän vesilukon</w:t>
      </w:r>
      <w:r w:rsidR="000317E5" w:rsidRPr="004C036B">
        <w:rPr>
          <w:rFonts w:ascii="Soho Gothic Pro" w:hAnsi="Soho Gothic Pro"/>
        </w:rPr>
        <w:t xml:space="preserve"> ja kiinnitystarvikkeet.</w:t>
      </w:r>
      <w:proofErr w:type="gramEnd"/>
    </w:p>
    <w:p w:rsidR="007B4874" w:rsidRPr="004C036B" w:rsidRDefault="007B4874" w:rsidP="001B07E3">
      <w:pPr>
        <w:spacing w:after="0"/>
        <w:jc w:val="both"/>
        <w:rPr>
          <w:rFonts w:ascii="Soho Gothic Pro" w:hAnsi="Soho Gothic Pro"/>
        </w:rPr>
      </w:pPr>
    </w:p>
    <w:p w:rsidR="007B4874" w:rsidRPr="004C036B" w:rsidRDefault="007B4874" w:rsidP="007B4874">
      <w:pPr>
        <w:spacing w:after="0"/>
        <w:jc w:val="both"/>
        <w:rPr>
          <w:rFonts w:ascii="Soho Gothic Pro" w:hAnsi="Soho Gothic Pro"/>
        </w:rPr>
      </w:pPr>
      <w:r w:rsidRPr="004C036B">
        <w:rPr>
          <w:rFonts w:ascii="Soho Gothic Pro" w:hAnsi="Soho Gothic Pro"/>
        </w:rPr>
        <w:t>6509</w:t>
      </w:r>
      <w:r w:rsidRPr="004C036B">
        <w:rPr>
          <w:rFonts w:ascii="Soho Gothic Pro" w:hAnsi="Soho Gothic Pro"/>
        </w:rPr>
        <w:tab/>
        <w:t>oikeakätinen</w:t>
      </w:r>
      <w:r w:rsidR="001275E3" w:rsidRPr="004C036B">
        <w:rPr>
          <w:rFonts w:ascii="Soho Gothic Pro" w:hAnsi="Soho Gothic Pro"/>
        </w:rPr>
        <w:t xml:space="preserve"> (hana oikealla)</w:t>
      </w:r>
    </w:p>
    <w:p w:rsidR="007B4874" w:rsidRPr="004C036B" w:rsidRDefault="007B4874" w:rsidP="007B4874">
      <w:pPr>
        <w:spacing w:after="0"/>
        <w:jc w:val="both"/>
        <w:rPr>
          <w:rFonts w:ascii="Soho Gothic Pro" w:hAnsi="Soho Gothic Pro"/>
        </w:rPr>
      </w:pPr>
      <w:r w:rsidRPr="004C036B">
        <w:rPr>
          <w:rFonts w:ascii="Soho Gothic Pro" w:hAnsi="Soho Gothic Pro"/>
        </w:rPr>
        <w:t>6510</w:t>
      </w:r>
      <w:r w:rsidRPr="004C036B">
        <w:rPr>
          <w:rFonts w:ascii="Soho Gothic Pro" w:hAnsi="Soho Gothic Pro"/>
        </w:rPr>
        <w:tab/>
        <w:t>vasenkätinen</w:t>
      </w:r>
      <w:r w:rsidR="001275E3" w:rsidRPr="004C036B">
        <w:rPr>
          <w:rFonts w:ascii="Soho Gothic Pro" w:hAnsi="Soho Gothic Pro"/>
        </w:rPr>
        <w:t xml:space="preserve"> (hana vasemmalla)</w:t>
      </w:r>
    </w:p>
    <w:p w:rsidR="007B4874" w:rsidRPr="004C036B" w:rsidRDefault="007B4874" w:rsidP="007B4874">
      <w:pPr>
        <w:spacing w:after="0"/>
        <w:rPr>
          <w:rFonts w:ascii="Soho Gothic Pro" w:hAnsi="Soho Gothic Pro"/>
        </w:rPr>
      </w:pPr>
      <w:r w:rsidRPr="004C036B">
        <w:rPr>
          <w:rFonts w:ascii="Soho Gothic Pro" w:hAnsi="Soho Gothic Pro"/>
        </w:rPr>
        <w:t xml:space="preserve"> </w:t>
      </w:r>
    </w:p>
    <w:p w:rsidR="00873821" w:rsidRPr="004C036B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4C036B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4C036B">
        <w:rPr>
          <w:rFonts w:ascii="Soho Gothic Pro" w:hAnsi="Soho Gothic Pro" w:cs="SohoGothicPro-Light"/>
        </w:rPr>
        <w:t>Seinäkiinitteinen</w:t>
      </w:r>
      <w:proofErr w:type="spellEnd"/>
      <w:r w:rsidRPr="004C036B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CC27F8">
        <w:rPr>
          <w:rFonts w:ascii="Soho Gothic Pro" w:hAnsi="Soho Gothic Pro" w:cs="SohoGothicPro-Light"/>
        </w:rPr>
        <w:t>keapainelaminaattia harmailla re</w:t>
      </w:r>
      <w:r w:rsidRPr="004C036B">
        <w:rPr>
          <w:rFonts w:ascii="Soho Gothic Pro" w:hAnsi="Soho Gothic Pro" w:cs="SohoGothicPro-Light"/>
        </w:rPr>
        <w:t xml:space="preserve">unanauhoilla.  </w:t>
      </w:r>
      <w:proofErr w:type="gramStart"/>
      <w:r w:rsidRPr="004C036B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4C036B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4C036B" w:rsidRDefault="00CB13F3" w:rsidP="00CB13F3">
      <w:pPr>
        <w:rPr>
          <w:rFonts w:ascii="Soho Gothic Pro" w:hAnsi="Soho Gothic Pro"/>
        </w:rPr>
      </w:pPr>
      <w:r w:rsidRPr="004C036B">
        <w:rPr>
          <w:rFonts w:ascii="Soho Gothic Pro" w:hAnsi="Soho Gothic Pro"/>
        </w:rPr>
        <w:t>Mitat: L300mm x K900mm x S135mm</w:t>
      </w:r>
    </w:p>
    <w:p w:rsidR="00792561" w:rsidRPr="004C036B" w:rsidRDefault="00CB13F3" w:rsidP="00873821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6326</w:t>
      </w:r>
      <w:r w:rsidRPr="004C036B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4C036B" w:rsidRDefault="00CB13F3" w:rsidP="00C54032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6327</w:t>
      </w:r>
      <w:r w:rsidRPr="004C036B">
        <w:rPr>
          <w:rFonts w:ascii="Soho Gothic Pro" w:hAnsi="Soho Gothic Pro" w:cs="SohoGothicPro-Light"/>
        </w:rPr>
        <w:tab/>
      </w:r>
      <w:r w:rsidR="00C54032" w:rsidRPr="004C036B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4C036B" w:rsidRDefault="00C54032" w:rsidP="004B290B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6320HH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annostinkaappi</w:t>
      </w:r>
      <w:proofErr w:type="spellEnd"/>
      <w:r w:rsidRPr="004C036B">
        <w:rPr>
          <w:rFonts w:ascii="Soho Gothic Pro" w:hAnsi="Soho Gothic Pro" w:cs="SohoGothicPro-Light"/>
        </w:rPr>
        <w:t xml:space="preserve">, sis.2 </w:t>
      </w:r>
      <w:r w:rsidR="00041C2B" w:rsidRPr="004C036B">
        <w:rPr>
          <w:rFonts w:ascii="Soho Gothic Pro" w:hAnsi="Soho Gothic Pro" w:cs="SohoGothicPro-Light"/>
        </w:rPr>
        <w:t xml:space="preserve">kpl </w:t>
      </w:r>
      <w:proofErr w:type="spellStart"/>
      <w:r w:rsidR="00041C2B" w:rsidRPr="004C036B">
        <w:rPr>
          <w:rFonts w:ascii="Soho Gothic Pro" w:hAnsi="Soho Gothic Pro" w:cs="SohoGothicPro-Light"/>
        </w:rPr>
        <w:t>dispenso</w:t>
      </w:r>
      <w:proofErr w:type="spellEnd"/>
      <w:r w:rsidR="00041C2B" w:rsidRPr="004C036B">
        <w:rPr>
          <w:rFonts w:ascii="Soho Gothic Pro" w:hAnsi="Soho Gothic Pro" w:cs="SohoGothicPro-Light"/>
        </w:rPr>
        <w:t xml:space="preserve"> </w:t>
      </w:r>
      <w:proofErr w:type="spellStart"/>
      <w:r w:rsidR="00041C2B" w:rsidRPr="004C036B">
        <w:rPr>
          <w:rFonts w:ascii="Soho Gothic Pro" w:hAnsi="Soho Gothic Pro" w:cs="SohoGothicPro-Light"/>
        </w:rPr>
        <w:t>pac</w:t>
      </w:r>
      <w:proofErr w:type="spellEnd"/>
      <w:r w:rsidR="00041C2B" w:rsidRPr="004C036B">
        <w:rPr>
          <w:rFonts w:ascii="Soho Gothic Pro" w:hAnsi="Soho Gothic Pro" w:cs="SohoGothicPro-Light"/>
        </w:rPr>
        <w:t xml:space="preserve"> telineitä ja pa</w:t>
      </w:r>
      <w:r w:rsidRPr="004C036B">
        <w:rPr>
          <w:rFonts w:ascii="Soho Gothic Pro" w:hAnsi="Soho Gothic Pro" w:cs="SohoGothicPro-Light"/>
        </w:rPr>
        <w:t>p</w:t>
      </w:r>
      <w:r w:rsidR="00041C2B" w:rsidRPr="004C036B">
        <w:rPr>
          <w:rFonts w:ascii="Soho Gothic Pro" w:hAnsi="Soho Gothic Pro" w:cs="SohoGothicPro-Light"/>
        </w:rPr>
        <w:t>e</w:t>
      </w:r>
      <w:r w:rsidRPr="004C036B">
        <w:rPr>
          <w:rFonts w:ascii="Soho Gothic Pro" w:hAnsi="Soho Gothic Pro" w:cs="SohoGothicPro-Light"/>
        </w:rPr>
        <w:t>ripyyhetelineen, kaksi laminaattiovea</w:t>
      </w:r>
    </w:p>
    <w:p w:rsidR="00C54032" w:rsidRPr="004C036B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4C036B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4C036B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780BD4" w:rsidRPr="004C036B" w:rsidRDefault="00C00AB7" w:rsidP="00780BD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</w:rPr>
        <w:t>2</w:t>
      </w:r>
      <w:r w:rsidR="00780BD4" w:rsidRPr="004C036B">
        <w:rPr>
          <w:rFonts w:ascii="Soho Gothic Pro" w:hAnsi="Soho Gothic Pro" w:cs="SohoGothicPro-Light"/>
        </w:rPr>
        <w:t>00  mm</w:t>
      </w:r>
      <w:proofErr w:type="gramEnd"/>
      <w:r w:rsidR="00780BD4" w:rsidRPr="004C036B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C00AB7" w:rsidRPr="004C036B" w:rsidRDefault="00C00AB7" w:rsidP="00C00A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17404G</w:t>
      </w:r>
      <w:r w:rsidRPr="004C036B">
        <w:rPr>
          <w:rFonts w:ascii="Soho Gothic Pro" w:hAnsi="Soho Gothic Pro" w:cs="SohoGothicPro-Light"/>
        </w:rPr>
        <w:tab/>
        <w:t>Aukoton istuin harmaa</w:t>
      </w:r>
    </w:p>
    <w:p w:rsidR="00C00AB7" w:rsidRPr="004C036B" w:rsidRDefault="00C00AB7" w:rsidP="00C00A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17404R</w:t>
      </w:r>
      <w:r w:rsidRPr="004C036B">
        <w:rPr>
          <w:rFonts w:ascii="Soho Gothic Pro" w:hAnsi="Soho Gothic Pro" w:cs="SohoGothicPro-Light"/>
        </w:rPr>
        <w:tab/>
        <w:t>Aukoton istuin punainen</w:t>
      </w:r>
    </w:p>
    <w:p w:rsidR="00C00AB7" w:rsidRPr="004C036B" w:rsidRDefault="00C00AB7" w:rsidP="00C00A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17404Y</w:t>
      </w:r>
      <w:r w:rsidRPr="004C036B">
        <w:rPr>
          <w:rFonts w:ascii="Soho Gothic Pro" w:hAnsi="Soho Gothic Pro" w:cs="SohoGothicPro-Light"/>
        </w:rPr>
        <w:tab/>
        <w:t>Aukoton istuin keltainen</w:t>
      </w:r>
    </w:p>
    <w:p w:rsidR="00C00AB7" w:rsidRDefault="00C00AB7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0AB7" w:rsidRDefault="00C00AB7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4C036B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lastRenderedPageBreak/>
        <w:t>17407</w:t>
      </w:r>
      <w:r w:rsidR="00C04901" w:rsidRPr="004C036B">
        <w:rPr>
          <w:rFonts w:ascii="Soho Gothic Pro" w:hAnsi="Soho Gothic Pro" w:cs="SohoGothicPro-Light"/>
        </w:rPr>
        <w:t>G</w:t>
      </w:r>
      <w:r w:rsidR="00C04901" w:rsidRPr="004C036B">
        <w:rPr>
          <w:rFonts w:ascii="Soho Gothic Pro" w:hAnsi="Soho Gothic Pro" w:cs="SohoGothicPro-Light"/>
        </w:rPr>
        <w:tab/>
        <w:t>Alapesuaukollinen istuin harmaa</w:t>
      </w:r>
    </w:p>
    <w:p w:rsidR="00C04901" w:rsidRPr="004C036B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17407</w:t>
      </w:r>
      <w:r w:rsidR="00C04901" w:rsidRPr="004C036B">
        <w:rPr>
          <w:rFonts w:ascii="Soho Gothic Pro" w:hAnsi="Soho Gothic Pro" w:cs="SohoGothicPro-Light"/>
        </w:rPr>
        <w:t>R</w:t>
      </w:r>
      <w:r w:rsidR="00C04901" w:rsidRPr="004C036B">
        <w:rPr>
          <w:rFonts w:ascii="Soho Gothic Pro" w:hAnsi="Soho Gothic Pro" w:cs="SohoGothicPro-Light"/>
        </w:rPr>
        <w:tab/>
        <w:t>Alapesuaukollinen istuin punainen</w:t>
      </w:r>
    </w:p>
    <w:p w:rsidR="00C04901" w:rsidRPr="004C036B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17407</w:t>
      </w:r>
      <w:r w:rsidR="00C04901" w:rsidRPr="004C036B">
        <w:rPr>
          <w:rFonts w:ascii="Soho Gothic Pro" w:hAnsi="Soho Gothic Pro" w:cs="SohoGothicPro-Light"/>
        </w:rPr>
        <w:t>Y</w:t>
      </w:r>
      <w:r w:rsidR="00C04901" w:rsidRPr="004C036B">
        <w:rPr>
          <w:rFonts w:ascii="Soho Gothic Pro" w:hAnsi="Soho Gothic Pro" w:cs="SohoGothicPro-Light"/>
        </w:rPr>
        <w:tab/>
        <w:t>Alapesuaukollinen istuin keltainen</w:t>
      </w:r>
    </w:p>
    <w:p w:rsidR="00C04901" w:rsidRPr="004C036B" w:rsidRDefault="00C0490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5B299E" w:rsidRPr="004C036B" w:rsidRDefault="005B299E" w:rsidP="005B299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 xml:space="preserve">lisävarusteena saatavissa yhdistetty selkä- ja käsinojat, </w:t>
      </w:r>
      <w:proofErr w:type="spellStart"/>
      <w:r w:rsidRPr="004C036B">
        <w:rPr>
          <w:rFonts w:ascii="Soho Gothic Pro" w:hAnsi="Soho Gothic Pro" w:cs="SohoGothicPro-Light"/>
        </w:rPr>
        <w:t>elastomeeripinnoitteella</w:t>
      </w:r>
      <w:proofErr w:type="spellEnd"/>
      <w:r w:rsidRPr="004C036B">
        <w:rPr>
          <w:rFonts w:ascii="Soho Gothic Pro" w:hAnsi="Soho Gothic Pro" w:cs="SohoGothicPro-Light"/>
        </w:rPr>
        <w:t>. Käsinojat voidaan nostaa yksitellen ylös. Kuormitustesti 160 kg.</w:t>
      </w:r>
    </w:p>
    <w:p w:rsidR="005B299E" w:rsidRPr="004C036B" w:rsidRDefault="005B299E" w:rsidP="005B299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17401G</w:t>
      </w:r>
      <w:r w:rsidRPr="004C036B">
        <w:rPr>
          <w:rFonts w:ascii="Soho Gothic Pro" w:hAnsi="Soho Gothic Pro" w:cs="SohoGothicPro-Light"/>
        </w:rPr>
        <w:tab/>
        <w:t>tukikaiteet ja selkänoja, harmaa</w:t>
      </w:r>
    </w:p>
    <w:p w:rsidR="004D0B78" w:rsidRPr="004C036B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17401P</w:t>
      </w:r>
      <w:r w:rsidRPr="004C036B">
        <w:rPr>
          <w:rFonts w:ascii="Soho Gothic Pro" w:hAnsi="Soho Gothic Pro" w:cs="SohoGothicPro-Light"/>
        </w:rPr>
        <w:tab/>
        <w:t>tukikaiteet ja selkänoja, punainen</w:t>
      </w:r>
    </w:p>
    <w:p w:rsidR="004D0B78" w:rsidRPr="004C036B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17401Y</w:t>
      </w:r>
      <w:r w:rsidRPr="004C036B">
        <w:rPr>
          <w:rFonts w:ascii="Soho Gothic Pro" w:hAnsi="Soho Gothic Pro" w:cs="SohoGothicPro-Light"/>
        </w:rPr>
        <w:tab/>
        <w:t>tukikaiteet ja selkänoja, keltainen</w:t>
      </w:r>
    </w:p>
    <w:p w:rsidR="004D0B78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4, seinäkiinnitteinen, portaattomasti korkeussäädettävä. </w:t>
      </w:r>
      <w:proofErr w:type="gramStart"/>
      <w:r>
        <w:rPr>
          <w:rFonts w:ascii="Soho Gothic Pro" w:hAnsi="Soho Gothic Pro" w:cs="SohoGothicPro-Light"/>
        </w:rPr>
        <w:t xml:space="preserve">Kaide </w:t>
      </w:r>
      <w:proofErr w:type="spellStart"/>
      <w:r>
        <w:rPr>
          <w:rFonts w:ascii="Soho Gothic Pro" w:hAnsi="Soho Gothic Pro" w:cs="SohoGothicPro-Light"/>
        </w:rPr>
        <w:t>elastomeerilla</w:t>
      </w:r>
      <w:proofErr w:type="spellEnd"/>
      <w:r>
        <w:rPr>
          <w:rFonts w:ascii="Soho Gothic Pro" w:hAnsi="Soho Gothic Pro" w:cs="SohoGothicPro-Light"/>
        </w:rPr>
        <w:t xml:space="preserve"> päällystettyä teräsputkea, seinäosat alumiinia.</w:t>
      </w:r>
      <w:proofErr w:type="gramEnd"/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</w:rPr>
      </w:pP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10407</w:t>
      </w:r>
      <w:r w:rsidRPr="002C64F4">
        <w:rPr>
          <w:rFonts w:ascii="Soho Gothic Pro" w:hAnsi="Soho Gothic Pro" w:cs="SohoGothicPro-Light"/>
        </w:rPr>
        <w:tab/>
        <w:t xml:space="preserve"> 800 mm, harmaa</w:t>
      </w:r>
      <w:r>
        <w:rPr>
          <w:rFonts w:ascii="Soho Gothic Pro" w:hAnsi="Soho Gothic Pro" w:cs="SohoGothicPro-Light"/>
        </w:rPr>
        <w:t xml:space="preserve"> runko, punainen tartuntapinta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10408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keltainen tartuntapinta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10409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harmaa tartuntapinta</w:t>
      </w:r>
    </w:p>
    <w:p w:rsidR="00613CE3" w:rsidRPr="002C64F4" w:rsidRDefault="00613CE3" w:rsidP="00613CE3">
      <w:pPr>
        <w:tabs>
          <w:tab w:val="left" w:pos="0"/>
        </w:tabs>
        <w:rPr>
          <w:rFonts w:ascii="Soho Gothic Pro" w:hAnsi="Soho Gothic Pro" w:cs="SohoGothicPro-Light"/>
        </w:rPr>
      </w:pPr>
    </w:p>
    <w:p w:rsidR="00613CE3" w:rsidRPr="002C64F4" w:rsidRDefault="00613CE3" w:rsidP="00613CE3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4 -</w:t>
      </w:r>
      <w:proofErr w:type="gramStart"/>
      <w:r w:rsidRPr="002C64F4">
        <w:rPr>
          <w:rFonts w:ascii="Soho Gothic Pro" w:hAnsi="Soho Gothic Pro" w:cs="SohoGothicPro-Light"/>
        </w:rPr>
        <w:t>tukikaiteiden  lisävarusteet</w:t>
      </w:r>
      <w:proofErr w:type="gramEnd"/>
      <w:r w:rsidRPr="002C64F4">
        <w:rPr>
          <w:rFonts w:ascii="Soho Gothic Pro" w:hAnsi="Soho Gothic Pro" w:cs="SohoGothicPro-Light"/>
        </w:rPr>
        <w:t xml:space="preserve"> </w:t>
      </w:r>
    </w:p>
    <w:p w:rsidR="00613CE3" w:rsidRPr="002C64F4" w:rsidRDefault="00613CE3" w:rsidP="00613CE3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2C64F4">
        <w:rPr>
          <w:rFonts w:ascii="Soho Gothic Pro" w:hAnsi="Soho Gothic Pro" w:cs="SohoGothicPro-Light"/>
        </w:rPr>
        <w:tab/>
        <w:t>rintatuki</w:t>
      </w:r>
      <w:r>
        <w:rPr>
          <w:rFonts w:ascii="Soho Gothic Pro" w:hAnsi="Soho Gothic Pro" w:cs="SohoGothicPro-Light"/>
        </w:rPr>
        <w:t>, harmaa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17581</w:t>
      </w:r>
      <w:r w:rsidRPr="002C64F4">
        <w:rPr>
          <w:rFonts w:ascii="Soho Gothic Pro" w:hAnsi="Soho Gothic Pro" w:cs="SohoGothicPro-Light"/>
        </w:rPr>
        <w:tab/>
        <w:t>rintatuen ripustin seinään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1721</w:t>
      </w:r>
      <w:r w:rsidRPr="002C64F4">
        <w:rPr>
          <w:rFonts w:ascii="Soho Gothic Pro" w:hAnsi="Soho Gothic Pro" w:cs="SohoGothicPro-Light"/>
        </w:rPr>
        <w:tab/>
        <w:t>wc-paperiteline</w:t>
      </w:r>
    </w:p>
    <w:p w:rsidR="00613CE3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1764N</w:t>
      </w:r>
      <w:r w:rsidRPr="002C64F4">
        <w:rPr>
          <w:rFonts w:ascii="Soho Gothic Pro" w:hAnsi="Soho Gothic Pro" w:cs="SohoGothicPro-Light"/>
        </w:rPr>
        <w:tab/>
        <w:t>käsisuihkun pidike</w:t>
      </w:r>
      <w:r>
        <w:rPr>
          <w:rFonts w:ascii="Soho Gothic Pro" w:hAnsi="Soho Gothic Pro" w:cs="SohoGothicPro-Light"/>
        </w:rPr>
        <w:t xml:space="preserve">, nivelmalli,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10414</w:t>
      </w:r>
      <w:r>
        <w:rPr>
          <w:rFonts w:ascii="Soho Gothic Pro" w:hAnsi="Soho Gothic Pro" w:cs="SohoGothicPro-Light"/>
        </w:rPr>
        <w:tab/>
        <w:t>ESD-suojaus</w:t>
      </w:r>
    </w:p>
    <w:p w:rsidR="00613CE3" w:rsidRDefault="00613CE3" w:rsidP="00613CE3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</w:rPr>
      </w:pP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</w:t>
      </w:r>
      <w:r w:rsidRPr="002C64F4">
        <w:rPr>
          <w:rFonts w:ascii="Soho Gothic Pro" w:hAnsi="Soho Gothic Pro" w:cs="SohoGothicPro-Light"/>
        </w:rPr>
        <w:tab/>
        <w:t xml:space="preserve"> 800 mm, valkoinen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H</w:t>
      </w:r>
      <w:r w:rsidRPr="002C64F4">
        <w:rPr>
          <w:rFonts w:ascii="Soho Gothic Pro" w:hAnsi="Soho Gothic Pro" w:cs="SohoGothicPro-Light"/>
        </w:rPr>
        <w:tab/>
        <w:t xml:space="preserve"> 800 mm, harmaa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P</w:t>
      </w:r>
      <w:r w:rsidRPr="002C64F4">
        <w:rPr>
          <w:rFonts w:ascii="Soho Gothic Pro" w:hAnsi="Soho Gothic Pro" w:cs="SohoGothicPro-Light"/>
        </w:rPr>
        <w:tab/>
        <w:t xml:space="preserve"> 800 mm, punainen</w:t>
      </w:r>
    </w:p>
    <w:p w:rsidR="00613CE3" w:rsidRDefault="00613CE3" w:rsidP="00613CE3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K</w:t>
      </w:r>
      <w:r w:rsidRPr="002C64F4">
        <w:rPr>
          <w:rFonts w:ascii="Soho Gothic Pro" w:hAnsi="Soho Gothic Pro" w:cs="SohoGothicPro-Light"/>
        </w:rPr>
        <w:tab/>
        <w:t xml:space="preserve"> 800 mm, keltainen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 w:rsidRPr="002C64F4">
        <w:rPr>
          <w:rFonts w:ascii="Soho Gothic Pro" w:hAnsi="Soho Gothic Pro" w:cs="SohoGothicPro-Light"/>
        </w:rPr>
        <w:tab/>
        <w:t xml:space="preserve"> 1000 mm, yks</w:t>
      </w:r>
      <w:r>
        <w:rPr>
          <w:rFonts w:ascii="Soho Gothic Pro" w:hAnsi="Soho Gothic Pro" w:cs="SohoGothicPro-Light"/>
        </w:rPr>
        <w:t>i suihkupidike, valkoinen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H</w:t>
      </w:r>
      <w:r w:rsidRPr="002C64F4">
        <w:rPr>
          <w:rFonts w:ascii="Soho Gothic Pro" w:hAnsi="Soho Gothic Pro" w:cs="SohoGothicPro-Light"/>
        </w:rPr>
        <w:tab/>
        <w:t xml:space="preserve"> 1000 mm, </w:t>
      </w:r>
      <w:r>
        <w:rPr>
          <w:rFonts w:ascii="Soho Gothic Pro" w:hAnsi="Soho Gothic Pro" w:cs="SohoGothicPro-Light"/>
        </w:rPr>
        <w:t>yksi suihkupidike, harmaa</w:t>
      </w:r>
    </w:p>
    <w:p w:rsidR="00613CE3" w:rsidRPr="002C64F4" w:rsidRDefault="00613CE3" w:rsidP="00613CE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P</w:t>
      </w:r>
      <w:r w:rsidRPr="002C64F4">
        <w:rPr>
          <w:rFonts w:ascii="Soho Gothic Pro" w:hAnsi="Soho Gothic Pro" w:cs="SohoGothicPro-Light"/>
        </w:rPr>
        <w:tab/>
        <w:t xml:space="preserve"> 1000 mm, yk</w:t>
      </w:r>
      <w:r>
        <w:rPr>
          <w:rFonts w:ascii="Soho Gothic Pro" w:hAnsi="Soho Gothic Pro" w:cs="SohoGothicPro-Light"/>
        </w:rPr>
        <w:t>si suihkupidike, punainen</w:t>
      </w:r>
    </w:p>
    <w:p w:rsidR="00613CE3" w:rsidRPr="002C64F4" w:rsidRDefault="00613CE3" w:rsidP="00613CE3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K</w:t>
      </w:r>
      <w:r w:rsidRPr="002C64F4">
        <w:rPr>
          <w:rFonts w:ascii="Soho Gothic Pro" w:hAnsi="Soho Gothic Pro" w:cs="SohoGothicPro-Light"/>
        </w:rPr>
        <w:tab/>
        <w:t xml:space="preserve"> 1000 mm, yks</w:t>
      </w:r>
      <w:r>
        <w:rPr>
          <w:rFonts w:ascii="Soho Gothic Pro" w:hAnsi="Soho Gothic Pro" w:cs="SohoGothicPro-Light"/>
        </w:rPr>
        <w:t>i suihkupidike, keltainen</w:t>
      </w:r>
    </w:p>
    <w:p w:rsidR="00007548" w:rsidRPr="004C036B" w:rsidRDefault="00007548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 xml:space="preserve">E-kahva </w:t>
      </w:r>
      <w:proofErr w:type="spellStart"/>
      <w:r w:rsidRPr="004C036B">
        <w:rPr>
          <w:rFonts w:ascii="Soho Gothic Pro" w:hAnsi="Soho Gothic Pro" w:cs="SohoGothicPro-Light"/>
        </w:rPr>
        <w:t>elastomeerpinnoitteinen</w:t>
      </w:r>
      <w:proofErr w:type="spellEnd"/>
      <w:r w:rsidRPr="004C036B">
        <w:rPr>
          <w:rFonts w:ascii="Soho Gothic Pro" w:hAnsi="Soho Gothic Pro" w:cs="SohoGothicPro-Light"/>
        </w:rPr>
        <w:t xml:space="preserve"> moniotekahva</w:t>
      </w: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1675</w:t>
      </w:r>
      <w:r w:rsidRPr="004C036B">
        <w:rPr>
          <w:rFonts w:ascii="Soho Gothic Pro" w:hAnsi="Soho Gothic Pro" w:cs="SohoGothicPro-Light"/>
        </w:rPr>
        <w:tab/>
        <w:t>500 mm, harmaa</w:t>
      </w:r>
      <w:r w:rsidR="00A07E9D" w:rsidRPr="004C036B">
        <w:rPr>
          <w:rFonts w:ascii="Soho Gothic Pro" w:hAnsi="Soho Gothic Pro" w:cs="SohoGothicPro-Light"/>
        </w:rPr>
        <w:t>, 2 kpl</w:t>
      </w:r>
      <w:bookmarkStart w:id="0" w:name="_GoBack"/>
      <w:bookmarkEnd w:id="0"/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1676</w:t>
      </w:r>
      <w:r w:rsidRPr="004C036B">
        <w:rPr>
          <w:rFonts w:ascii="Soho Gothic Pro" w:hAnsi="Soho Gothic Pro" w:cs="SohoGothicPro-Light"/>
        </w:rPr>
        <w:tab/>
        <w:t>500 mm, keltainen</w:t>
      </w:r>
      <w:r w:rsidR="00A07E9D" w:rsidRPr="004C036B">
        <w:rPr>
          <w:rFonts w:ascii="Soho Gothic Pro" w:hAnsi="Soho Gothic Pro" w:cs="SohoGothicPro-Light"/>
        </w:rPr>
        <w:t>, 2kpl</w:t>
      </w:r>
    </w:p>
    <w:p w:rsidR="003B3B04" w:rsidRPr="004C036B" w:rsidRDefault="00F47B15" w:rsidP="00F47B15">
      <w:pPr>
        <w:tabs>
          <w:tab w:val="left" w:pos="0"/>
        </w:tabs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1679</w:t>
      </w:r>
      <w:r w:rsidRPr="004C036B">
        <w:rPr>
          <w:rFonts w:ascii="Soho Gothic Pro" w:hAnsi="Soho Gothic Pro" w:cs="SohoGothicPro-Light"/>
        </w:rPr>
        <w:tab/>
        <w:t>500 mm, punainen</w:t>
      </w:r>
      <w:r w:rsidR="00A07E9D" w:rsidRPr="004C036B">
        <w:rPr>
          <w:rFonts w:ascii="Soho Gothic Pro" w:hAnsi="Soho Gothic Pro" w:cs="SohoGothicPro-Light"/>
        </w:rPr>
        <w:t>, 2kpl</w:t>
      </w:r>
    </w:p>
    <w:p w:rsidR="00D079BF" w:rsidRPr="004C036B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  <w:r w:rsidR="00DC622A"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tai peilikaappi</w:t>
      </w:r>
    </w:p>
    <w:p w:rsidR="00246A41" w:rsidRPr="004C036B" w:rsidRDefault="00DC622A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6530</w:t>
      </w:r>
      <w:r w:rsidR="00246A41" w:rsidRPr="004C036B">
        <w:rPr>
          <w:rFonts w:ascii="Soho Gothic Pro" w:hAnsi="Soho Gothic Pro" w:cs="SohoGothicPro-Light"/>
        </w:rPr>
        <w:tab/>
      </w:r>
      <w:proofErr w:type="spellStart"/>
      <w:r w:rsidR="00246A41" w:rsidRPr="004C036B">
        <w:rPr>
          <w:rFonts w:ascii="Soho Gothic Pro" w:hAnsi="Soho Gothic Pro" w:cs="SohoGothicPro-Light"/>
        </w:rPr>
        <w:t>Gaius</w:t>
      </w:r>
      <w:proofErr w:type="spellEnd"/>
      <w:r w:rsidR="00246A41" w:rsidRPr="004C036B">
        <w:rPr>
          <w:rFonts w:ascii="Soho Gothic Pro" w:hAnsi="Soho Gothic Pro" w:cs="SohoGothicPro-Light"/>
        </w:rPr>
        <w:t xml:space="preserve"> </w:t>
      </w:r>
      <w:proofErr w:type="gramStart"/>
      <w:r w:rsidR="00246A41" w:rsidRPr="004C036B">
        <w:rPr>
          <w:rFonts w:ascii="Soho Gothic Pro" w:hAnsi="Soho Gothic Pro" w:cs="SohoGothicPro-Light"/>
        </w:rPr>
        <w:t>–</w:t>
      </w:r>
      <w:r w:rsidRPr="004C036B">
        <w:rPr>
          <w:rFonts w:ascii="Soho Gothic Pro" w:hAnsi="Soho Gothic Pro" w:cs="SohoGothicPro-Light"/>
        </w:rPr>
        <w:t>kulmapeili</w:t>
      </w:r>
      <w:proofErr w:type="gramEnd"/>
      <w:r w:rsidRPr="004C036B">
        <w:rPr>
          <w:rFonts w:ascii="Soho Gothic Pro" w:hAnsi="Soho Gothic Pro" w:cs="SohoGothicPro-Light"/>
        </w:rPr>
        <w:t>, L5</w:t>
      </w:r>
      <w:r w:rsidR="00246A41" w:rsidRPr="004C036B">
        <w:rPr>
          <w:rFonts w:ascii="Soho Gothic Pro" w:hAnsi="Soho Gothic Pro" w:cs="SohoGothicPro-Light"/>
        </w:rPr>
        <w:t>00 mm x K1000 mm, reunah</w:t>
      </w:r>
      <w:r w:rsidRPr="004C036B">
        <w:rPr>
          <w:rFonts w:ascii="Soho Gothic Pro" w:hAnsi="Soho Gothic Pro" w:cs="SohoGothicPro-Light"/>
        </w:rPr>
        <w:t>iottu</w:t>
      </w:r>
    </w:p>
    <w:p w:rsidR="001927A8" w:rsidRPr="004C036B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6532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Gaius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gramStart"/>
      <w:r w:rsidRPr="004C036B">
        <w:rPr>
          <w:rFonts w:ascii="Soho Gothic Pro" w:hAnsi="Soho Gothic Pro" w:cs="SohoGothicPro-Light"/>
        </w:rPr>
        <w:t>–kulmapeilikaappi</w:t>
      </w:r>
      <w:proofErr w:type="gramEnd"/>
      <w:r w:rsidRPr="004C036B">
        <w:rPr>
          <w:rFonts w:ascii="Soho Gothic Pro" w:hAnsi="Soho Gothic Pro" w:cs="SohoGothicPro-Light"/>
        </w:rPr>
        <w:t>, L400 mm x K 900 mm, melamiinia</w:t>
      </w:r>
    </w:p>
    <w:p w:rsidR="001927A8" w:rsidRPr="004C036B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</w:rPr>
        <w:t>6533</w:t>
      </w:r>
      <w:r w:rsidR="00A8422D" w:rsidRPr="004C036B">
        <w:rPr>
          <w:rFonts w:ascii="Soho Gothic Pro" w:hAnsi="Soho Gothic Pro" w:cs="SohoGothicPro-Light"/>
        </w:rPr>
        <w:tab/>
      </w:r>
      <w:proofErr w:type="spellStart"/>
      <w:r w:rsidR="00A8422D" w:rsidRPr="004C036B">
        <w:rPr>
          <w:rFonts w:ascii="Soho Gothic Pro" w:hAnsi="Soho Gothic Pro" w:cs="SohoGothicPro-Light"/>
        </w:rPr>
        <w:t>Gaius</w:t>
      </w:r>
      <w:proofErr w:type="spellEnd"/>
      <w:r w:rsidR="00A8422D" w:rsidRPr="004C036B">
        <w:rPr>
          <w:rFonts w:ascii="Soho Gothic Pro" w:hAnsi="Soho Gothic Pro" w:cs="SohoGothicPro-Light"/>
        </w:rPr>
        <w:t xml:space="preserve"> </w:t>
      </w:r>
      <w:proofErr w:type="gramStart"/>
      <w:r w:rsidR="00A8422D" w:rsidRPr="004C036B">
        <w:rPr>
          <w:rFonts w:ascii="Soho Gothic Pro" w:hAnsi="Soho Gothic Pro" w:cs="SohoGothicPro-Light"/>
        </w:rPr>
        <w:t>–kulmapeilikaappi</w:t>
      </w:r>
      <w:proofErr w:type="gramEnd"/>
      <w:r w:rsidR="00A8422D" w:rsidRPr="004C036B">
        <w:rPr>
          <w:rFonts w:ascii="Soho Gothic Pro" w:hAnsi="Soho Gothic Pro" w:cs="SohoGothicPro-Light"/>
        </w:rPr>
        <w:t>, L400 mm x K 900 mm, laminaattia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4C036B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9570</w:t>
      </w:r>
      <w:r w:rsidR="006F64C0" w:rsidRPr="004C036B">
        <w:rPr>
          <w:rFonts w:ascii="Soho Gothic Pro" w:hAnsi="Soho Gothic Pro" w:cs="SohoGothicPro-Light"/>
        </w:rPr>
        <w:tab/>
      </w:r>
      <w:r w:rsidRPr="004C036B">
        <w:rPr>
          <w:rFonts w:ascii="Soho Gothic Pro" w:hAnsi="Soho Gothic Pro" w:cs="SohoGothicPro-Light"/>
        </w:rPr>
        <w:t>peilivalaisin 11 W PL-putkella</w:t>
      </w:r>
    </w:p>
    <w:p w:rsidR="006F64C0" w:rsidRPr="004C036B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9572</w:t>
      </w:r>
      <w:r w:rsidR="00246A41" w:rsidRPr="004C036B">
        <w:rPr>
          <w:rFonts w:ascii="Soho Gothic Pro" w:hAnsi="Soho Gothic Pro" w:cs="SohoGothicPro-Light"/>
        </w:rPr>
        <w:tab/>
      </w:r>
      <w:r w:rsidRPr="004C036B">
        <w:rPr>
          <w:rFonts w:ascii="Soho Gothic Pro" w:hAnsi="Soho Gothic Pro" w:cs="SohoGothicPro-Light"/>
        </w:rPr>
        <w:t>peilivalaisin 11 W PL-putkella ja elektronisella liitäntälaitteella</w:t>
      </w:r>
    </w:p>
    <w:p w:rsidR="00246A41" w:rsidRPr="004C036B" w:rsidRDefault="0008543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9202</w:t>
      </w:r>
      <w:r w:rsidR="00246A41" w:rsidRPr="004C036B">
        <w:rPr>
          <w:rFonts w:ascii="Soho Gothic Pro" w:hAnsi="Soho Gothic Pro" w:cs="SohoGothicPro-Light"/>
        </w:rPr>
        <w:tab/>
      </w:r>
      <w:proofErr w:type="spellStart"/>
      <w:r w:rsidR="00246A41" w:rsidRPr="004C036B">
        <w:rPr>
          <w:rFonts w:ascii="Soho Gothic Pro" w:hAnsi="Soho Gothic Pro" w:cs="SohoGothicPro-Light"/>
        </w:rPr>
        <w:t>Gaius</w:t>
      </w:r>
      <w:proofErr w:type="spellEnd"/>
      <w:r w:rsidR="00246A41" w:rsidRPr="004C036B">
        <w:rPr>
          <w:rFonts w:ascii="Soho Gothic Pro" w:hAnsi="Soho Gothic Pro" w:cs="SohoGothicPro-Light"/>
        </w:rPr>
        <w:t xml:space="preserve"> Universal </w:t>
      </w:r>
      <w:proofErr w:type="gramStart"/>
      <w:r w:rsidR="00246A41" w:rsidRPr="004C036B">
        <w:rPr>
          <w:rFonts w:ascii="Soho Gothic Pro" w:hAnsi="Soho Gothic Pro" w:cs="SohoGothicPro-Light"/>
        </w:rPr>
        <w:t>–</w:t>
      </w:r>
      <w:r w:rsidRPr="004C036B">
        <w:rPr>
          <w:rFonts w:ascii="Soho Gothic Pro" w:hAnsi="Soho Gothic Pro" w:cs="SohoGothicPro-Light"/>
        </w:rPr>
        <w:t>kulma</w:t>
      </w:r>
      <w:r w:rsidR="00246A41" w:rsidRPr="004C036B">
        <w:rPr>
          <w:rFonts w:ascii="Soho Gothic Pro" w:hAnsi="Soho Gothic Pro" w:cs="SohoGothicPro-Light"/>
        </w:rPr>
        <w:t>peili</w:t>
      </w:r>
      <w:r w:rsidRPr="004C036B">
        <w:rPr>
          <w:rFonts w:ascii="Soho Gothic Pro" w:hAnsi="Soho Gothic Pro" w:cs="SohoGothicPro-Light"/>
        </w:rPr>
        <w:t>n</w:t>
      </w:r>
      <w:proofErr w:type="gramEnd"/>
      <w:r w:rsidRPr="004C036B">
        <w:rPr>
          <w:rFonts w:ascii="Soho Gothic Pro" w:hAnsi="Soho Gothic Pro" w:cs="SohoGothicPro-Light"/>
        </w:rPr>
        <w:t xml:space="preserve"> ja –kaapin valaisin, L500 mm, 2 x 36</w:t>
      </w:r>
      <w:r w:rsidR="00364CB2" w:rsidRPr="004C036B">
        <w:rPr>
          <w:rFonts w:ascii="Soho Gothic Pro" w:hAnsi="Soho Gothic Pro" w:cs="SohoGothicPro-Light"/>
        </w:rPr>
        <w:t xml:space="preserve"> W, antibakteerinen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4C036B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1921</w:t>
      </w:r>
      <w:r w:rsidRPr="004C036B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4C036B" w:rsidRDefault="00815B6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1928</w:t>
      </w:r>
      <w:r w:rsidRPr="004C036B">
        <w:rPr>
          <w:rFonts w:ascii="Soho Gothic Pro" w:hAnsi="Soho Gothic Pro" w:cs="SohoGothicPro-Light"/>
        </w:rPr>
        <w:tab/>
      </w:r>
      <w:r w:rsidR="00246A41" w:rsidRPr="004C036B">
        <w:rPr>
          <w:rFonts w:ascii="Soho Gothic Pro" w:hAnsi="Soho Gothic Pro" w:cs="SohoGothicPro-Light"/>
        </w:rPr>
        <w:t>pesuainekori</w:t>
      </w:r>
      <w:r w:rsidRPr="004C036B">
        <w:rPr>
          <w:rFonts w:ascii="Soho Gothic Pro" w:hAnsi="Soho Gothic Pro" w:cs="SohoGothicPro-Light"/>
        </w:rPr>
        <w:t xml:space="preserve"> tukikaiteeseen, L295 mm x S13</w:t>
      </w:r>
      <w:r w:rsidR="00246A41" w:rsidRPr="004C036B">
        <w:rPr>
          <w:rFonts w:ascii="Soho Gothic Pro" w:hAnsi="Soho Gothic Pro" w:cs="SohoGothicPro-Light"/>
        </w:rPr>
        <w:t xml:space="preserve">0 mm x </w:t>
      </w:r>
      <w:r w:rsidRPr="004C036B">
        <w:rPr>
          <w:rFonts w:ascii="Soho Gothic Pro" w:hAnsi="Soho Gothic Pro" w:cs="SohoGothicPro-Light"/>
        </w:rPr>
        <w:t>K15</w:t>
      </w:r>
      <w:r w:rsidR="00246A41" w:rsidRPr="004C036B">
        <w:rPr>
          <w:rFonts w:ascii="Soho Gothic Pro" w:hAnsi="Soho Gothic Pro" w:cs="SohoGothicPro-Light"/>
        </w:rPr>
        <w:t>0 mm</w:t>
      </w:r>
      <w:r w:rsidRPr="004C036B">
        <w:rPr>
          <w:rFonts w:ascii="Soho Gothic Pro" w:hAnsi="Soho Gothic Pro" w:cs="SohoGothicPro-Light"/>
        </w:rPr>
        <w:t xml:space="preserve"> + sanka 200 </w:t>
      </w:r>
      <w:proofErr w:type="gramStart"/>
      <w:r w:rsidRPr="004C036B">
        <w:rPr>
          <w:rFonts w:ascii="Soho Gothic Pro" w:hAnsi="Soho Gothic Pro" w:cs="SohoGothicPro-Light"/>
        </w:rPr>
        <w:t>mm ,</w:t>
      </w:r>
      <w:proofErr w:type="gramEnd"/>
      <w:r w:rsidR="001A4237" w:rsidRPr="004C036B">
        <w:rPr>
          <w:rFonts w:ascii="Soho Gothic Pro" w:hAnsi="Soho Gothic Pro" w:cs="SohoGothicPro-Light"/>
        </w:rPr>
        <w:t xml:space="preserve"> kromattu</w:t>
      </w:r>
      <w:r w:rsidRPr="004C036B">
        <w:rPr>
          <w:rFonts w:ascii="Soho Gothic Pro" w:hAnsi="Soho Gothic Pro" w:cs="SohoGothicPro-Light"/>
        </w:rPr>
        <w:t xml:space="preserve"> 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4C036B">
        <w:rPr>
          <w:rFonts w:ascii="Soho Gothic Pro" w:hAnsi="Soho Gothic Pro" w:cs="SohoGothicPro-Light"/>
          <w:lang w:val="en-US"/>
        </w:rPr>
        <w:t>1309</w:t>
      </w:r>
      <w:r w:rsidRPr="004C036B">
        <w:rPr>
          <w:rFonts w:ascii="Soho Gothic Pro" w:hAnsi="Soho Gothic Pro" w:cs="SohoGothicPro-Light"/>
          <w:lang w:val="en-US"/>
        </w:rPr>
        <w:tab/>
      </w:r>
      <w:proofErr w:type="spellStart"/>
      <w:r w:rsidRPr="004C036B">
        <w:rPr>
          <w:rFonts w:ascii="Soho Gothic Pro" w:hAnsi="Soho Gothic Pro" w:cs="SohoGothicPro-Light"/>
          <w:lang w:val="en-US"/>
        </w:rPr>
        <w:t>Rst</w:t>
      </w:r>
      <w:proofErr w:type="spellEnd"/>
      <w:r w:rsidRPr="004C036B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4C036B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4C036B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4C036B">
        <w:rPr>
          <w:rFonts w:ascii="Soho Gothic Pro" w:hAnsi="Soho Gothic Pro" w:cs="SohoGothicPro-Light"/>
          <w:lang w:val="en-US"/>
        </w:rPr>
        <w:t>rst</w:t>
      </w:r>
      <w:proofErr w:type="spellEnd"/>
      <w:r w:rsidRPr="004C036B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4C036B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1309V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>-line wc</w:t>
      </w:r>
      <w:r w:rsidR="00815B66" w:rsidRPr="004C036B">
        <w:rPr>
          <w:rFonts w:ascii="Soho Gothic Pro" w:hAnsi="Soho Gothic Pro" w:cs="SohoGothicPro-Light"/>
        </w:rPr>
        <w:t xml:space="preserve">-harjateline, </w:t>
      </w:r>
      <w:proofErr w:type="spellStart"/>
      <w:r w:rsidR="00815B66" w:rsidRPr="004C036B">
        <w:rPr>
          <w:rFonts w:ascii="Soho Gothic Pro" w:hAnsi="Soho Gothic Pro" w:cs="SohoGothicPro-Light"/>
        </w:rPr>
        <w:t>rst</w:t>
      </w:r>
      <w:proofErr w:type="spellEnd"/>
      <w:r w:rsidR="00815B66" w:rsidRPr="004C036B">
        <w:rPr>
          <w:rFonts w:ascii="Soho Gothic Pro" w:hAnsi="Soho Gothic Pro" w:cs="SohoGothicPro-Light"/>
        </w:rPr>
        <w:t>/valkoinen, L100 mm x K250 mm x S100 mm</w:t>
      </w:r>
    </w:p>
    <w:p w:rsidR="001A4237" w:rsidRPr="004C036B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1907</w:t>
      </w:r>
      <w:r w:rsidRPr="004C036B">
        <w:rPr>
          <w:rFonts w:ascii="Soho Gothic Pro" w:hAnsi="Soho Gothic Pro" w:cs="SohoGothicPro-Light"/>
        </w:rPr>
        <w:tab/>
        <w:t>Kaksoiskoukku, teräs/valkoinen, 2 kpl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4C036B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1509</w:t>
      </w:r>
      <w:r w:rsidRPr="004C036B">
        <w:rPr>
          <w:rFonts w:ascii="Soho Gothic Pro" w:hAnsi="Soho Gothic Pro" w:cs="SohoGothicPro-Light"/>
        </w:rPr>
        <w:tab/>
        <w:t>Kävelykepin ja</w:t>
      </w:r>
      <w:r w:rsidR="00D079BF" w:rsidRPr="004C036B">
        <w:rPr>
          <w:rFonts w:ascii="Soho Gothic Pro" w:hAnsi="Soho Gothic Pro" w:cs="SohoGothicPro-Light"/>
        </w:rPr>
        <w:t xml:space="preserve"> siivouslastan pidike, valkoinen</w:t>
      </w:r>
      <w:r w:rsidR="001827E8" w:rsidRPr="004C036B">
        <w:rPr>
          <w:rFonts w:ascii="Soho Gothic Pro" w:hAnsi="Soho Gothic Pro" w:cs="SohoGothicPro-Light"/>
        </w:rPr>
        <w:t>, 2 kpl</w:t>
      </w:r>
    </w:p>
    <w:p w:rsidR="008E4412" w:rsidRPr="004C036B" w:rsidRDefault="008E4412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Saippua-annostelija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1226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Dispenso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Pr="004C036B">
        <w:rPr>
          <w:rFonts w:ascii="Soho Gothic Pro" w:hAnsi="Soho Gothic Pro" w:cs="SohoGothicPro-Light"/>
        </w:rPr>
        <w:t>pac</w:t>
      </w:r>
      <w:proofErr w:type="spellEnd"/>
      <w:r w:rsidRPr="004C036B">
        <w:rPr>
          <w:rFonts w:ascii="Soho Gothic Pro" w:hAnsi="Soho Gothic Pro" w:cs="SohoGothicPro-Light"/>
        </w:rPr>
        <w:t xml:space="preserve"> seinäteline, kyynärtoiminen, 2 kpl tai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1241 VAS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Dispenso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Pr="004C036B">
        <w:rPr>
          <w:rFonts w:ascii="Soho Gothic Pro" w:hAnsi="Soho Gothic Pro" w:cs="SohoGothicPro-Light"/>
        </w:rPr>
        <w:t>pac</w:t>
      </w:r>
      <w:proofErr w:type="spellEnd"/>
      <w:r w:rsidRPr="004C036B">
        <w:rPr>
          <w:rFonts w:ascii="Soho Gothic Pro" w:hAnsi="Soho Gothic Pro" w:cs="SohoGothicPro-Light"/>
        </w:rPr>
        <w:t xml:space="preserve"> seinäteline, kotelo </w:t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 xml:space="preserve">, kyynärtoiminen, 2 kpl 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1320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>-line, kanneton roska-astia, L 355 mm x K 420 mm x S 185 mm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1882</w:t>
      </w:r>
      <w:r w:rsidRPr="004C036B">
        <w:rPr>
          <w:rFonts w:ascii="Soho Gothic Pro" w:hAnsi="Soho Gothic Pro" w:cs="SohoGothicPro-Light"/>
        </w:rPr>
        <w:tab/>
        <w:t>Lankateline, valmistettu ruostumattomasta teräksestä, kiinnitys suoraan seinään tai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ab/>
        <w:t>kiinnityslistan avulla.  L 340 mm x K 500 mm x S 255 mm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4C036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4C036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4C036B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sectPr w:rsidR="00246A41" w:rsidRPr="004C036B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98" w:rsidRDefault="00E70298" w:rsidP="00AE1E03">
      <w:pPr>
        <w:spacing w:after="0" w:line="240" w:lineRule="auto"/>
      </w:pPr>
      <w:r>
        <w:separator/>
      </w:r>
    </w:p>
  </w:endnote>
  <w:endnote w:type="continuationSeparator" w:id="0">
    <w:p w:rsidR="00E70298" w:rsidRDefault="00E70298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98" w:rsidRDefault="00E70298" w:rsidP="00AE1E03">
      <w:pPr>
        <w:spacing w:after="0" w:line="240" w:lineRule="auto"/>
      </w:pPr>
      <w:r>
        <w:separator/>
      </w:r>
    </w:p>
  </w:footnote>
  <w:footnote w:type="continuationSeparator" w:id="0">
    <w:p w:rsidR="00E70298" w:rsidRDefault="00E70298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7548"/>
    <w:rsid w:val="000317E5"/>
    <w:rsid w:val="00041C2B"/>
    <w:rsid w:val="00055146"/>
    <w:rsid w:val="000729BA"/>
    <w:rsid w:val="0008543F"/>
    <w:rsid w:val="00087C09"/>
    <w:rsid w:val="000B17E4"/>
    <w:rsid w:val="000B1A8E"/>
    <w:rsid w:val="001016B9"/>
    <w:rsid w:val="0010409D"/>
    <w:rsid w:val="00113B96"/>
    <w:rsid w:val="00125B64"/>
    <w:rsid w:val="001275E3"/>
    <w:rsid w:val="001827E8"/>
    <w:rsid w:val="00186C7D"/>
    <w:rsid w:val="001927A8"/>
    <w:rsid w:val="001A4237"/>
    <w:rsid w:val="001B07E3"/>
    <w:rsid w:val="001C2379"/>
    <w:rsid w:val="001C3BEE"/>
    <w:rsid w:val="001C4965"/>
    <w:rsid w:val="001D4F67"/>
    <w:rsid w:val="001E2A8A"/>
    <w:rsid w:val="00201BF8"/>
    <w:rsid w:val="00204F04"/>
    <w:rsid w:val="00220378"/>
    <w:rsid w:val="0022738C"/>
    <w:rsid w:val="00246A41"/>
    <w:rsid w:val="00253873"/>
    <w:rsid w:val="002867AE"/>
    <w:rsid w:val="00291818"/>
    <w:rsid w:val="002B3BCF"/>
    <w:rsid w:val="002F119C"/>
    <w:rsid w:val="003217E5"/>
    <w:rsid w:val="00364CB2"/>
    <w:rsid w:val="003A0FAD"/>
    <w:rsid w:val="003B3B04"/>
    <w:rsid w:val="003E26C3"/>
    <w:rsid w:val="003E481E"/>
    <w:rsid w:val="0042149F"/>
    <w:rsid w:val="00442392"/>
    <w:rsid w:val="00471E0E"/>
    <w:rsid w:val="00477282"/>
    <w:rsid w:val="00484F05"/>
    <w:rsid w:val="004B290B"/>
    <w:rsid w:val="004C036B"/>
    <w:rsid w:val="004D0B78"/>
    <w:rsid w:val="004D0CA9"/>
    <w:rsid w:val="004E5EC3"/>
    <w:rsid w:val="00505B84"/>
    <w:rsid w:val="00537D31"/>
    <w:rsid w:val="005B299E"/>
    <w:rsid w:val="005C3880"/>
    <w:rsid w:val="005E0523"/>
    <w:rsid w:val="005E6D1A"/>
    <w:rsid w:val="00613CE3"/>
    <w:rsid w:val="0062055D"/>
    <w:rsid w:val="00644D2C"/>
    <w:rsid w:val="00652807"/>
    <w:rsid w:val="0065527B"/>
    <w:rsid w:val="00666376"/>
    <w:rsid w:val="006935C6"/>
    <w:rsid w:val="006F1D5F"/>
    <w:rsid w:val="006F64C0"/>
    <w:rsid w:val="00752F55"/>
    <w:rsid w:val="00780BD4"/>
    <w:rsid w:val="00792561"/>
    <w:rsid w:val="007A779B"/>
    <w:rsid w:val="007B14C7"/>
    <w:rsid w:val="007B4874"/>
    <w:rsid w:val="008038BF"/>
    <w:rsid w:val="00815B66"/>
    <w:rsid w:val="00825669"/>
    <w:rsid w:val="0084158B"/>
    <w:rsid w:val="00860127"/>
    <w:rsid w:val="00866B20"/>
    <w:rsid w:val="00873821"/>
    <w:rsid w:val="008874A9"/>
    <w:rsid w:val="008A2040"/>
    <w:rsid w:val="008E4059"/>
    <w:rsid w:val="008E4412"/>
    <w:rsid w:val="008F233F"/>
    <w:rsid w:val="008F5F80"/>
    <w:rsid w:val="00906183"/>
    <w:rsid w:val="00913D1D"/>
    <w:rsid w:val="009469CE"/>
    <w:rsid w:val="00986AF9"/>
    <w:rsid w:val="00990AF1"/>
    <w:rsid w:val="009B7692"/>
    <w:rsid w:val="00A07E9D"/>
    <w:rsid w:val="00A359F1"/>
    <w:rsid w:val="00A35C55"/>
    <w:rsid w:val="00A36272"/>
    <w:rsid w:val="00A4445F"/>
    <w:rsid w:val="00A75062"/>
    <w:rsid w:val="00A81B87"/>
    <w:rsid w:val="00A839A9"/>
    <w:rsid w:val="00A8422D"/>
    <w:rsid w:val="00AE1E03"/>
    <w:rsid w:val="00AF3FD9"/>
    <w:rsid w:val="00B3652E"/>
    <w:rsid w:val="00B413AD"/>
    <w:rsid w:val="00B7518B"/>
    <w:rsid w:val="00BB3D4C"/>
    <w:rsid w:val="00BB5088"/>
    <w:rsid w:val="00C00AB7"/>
    <w:rsid w:val="00C022AC"/>
    <w:rsid w:val="00C04901"/>
    <w:rsid w:val="00C138EB"/>
    <w:rsid w:val="00C14200"/>
    <w:rsid w:val="00C424BB"/>
    <w:rsid w:val="00C47EAF"/>
    <w:rsid w:val="00C54032"/>
    <w:rsid w:val="00C82F1D"/>
    <w:rsid w:val="00CA2FF2"/>
    <w:rsid w:val="00CB13F3"/>
    <w:rsid w:val="00CC1963"/>
    <w:rsid w:val="00CC27F8"/>
    <w:rsid w:val="00CC6556"/>
    <w:rsid w:val="00CD6B5B"/>
    <w:rsid w:val="00CE151F"/>
    <w:rsid w:val="00CE615C"/>
    <w:rsid w:val="00CF05DC"/>
    <w:rsid w:val="00D02AF4"/>
    <w:rsid w:val="00D079BF"/>
    <w:rsid w:val="00D20D43"/>
    <w:rsid w:val="00D32E1D"/>
    <w:rsid w:val="00D407E3"/>
    <w:rsid w:val="00D52534"/>
    <w:rsid w:val="00D572BA"/>
    <w:rsid w:val="00D96656"/>
    <w:rsid w:val="00DA7981"/>
    <w:rsid w:val="00DB0877"/>
    <w:rsid w:val="00DC622A"/>
    <w:rsid w:val="00E70298"/>
    <w:rsid w:val="00EC29A6"/>
    <w:rsid w:val="00EE29D6"/>
    <w:rsid w:val="00EF457E"/>
    <w:rsid w:val="00F4099C"/>
    <w:rsid w:val="00F47B15"/>
    <w:rsid w:val="00F63680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DD5B13-EBEA-4F41-9C12-04AA53F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D15E-B05F-40D0-856C-25E82E55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2</TotalTime>
  <Pages>3</Pages>
  <Words>521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2015-12-17T08:42:00Z</dcterms:created>
  <dcterms:modified xsi:type="dcterms:W3CDTF">2015-12-17T08:44:00Z</dcterms:modified>
</cp:coreProperties>
</file>